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Klauzula informacyjna bon energetyczny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Zgodnie z art. 13 ust. 1 i 2 rozporządzenia Parlamentu Europejskiego i Rady (UE) 2016/679 z 27.04.2016 r. w sprawie ochrony osób fizycznych w związku z przetwarzaniem danych osobowych i w sprawie swobodnego przepływu takich danych oraz uchylenia dyrektywy 95/46/WE (Dz.Urz. UE L 119, s. 1; dalej RODO):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</w:t>
        <w:tab/>
      </w:r>
      <w:r>
        <w:rPr>
          <w:rFonts w:eastAsia="Times New Roman" w:cs="Times New Roman" w:ascii="Times New Roman" w:hAnsi="Times New Roman"/>
          <w:lang w:eastAsia="pl-PL"/>
        </w:rPr>
        <w:t xml:space="preserve">Administratorem danych osobowych jest </w:t>
      </w:r>
      <w:r>
        <w:rPr>
          <w:rFonts w:cs="Times New Roman" w:ascii="Times New Roman" w:hAnsi="Times New Roman"/>
          <w:b/>
        </w:rPr>
        <w:t xml:space="preserve">Gminny Ośrodek Pomocy Społecznej </w:t>
        <w:br/>
        <w:t>w Trzciannem,</w:t>
      </w:r>
      <w:r>
        <w:rPr>
          <w:rFonts w:cs="Times New Roman" w:ascii="Times New Roman" w:hAnsi="Times New Roman"/>
        </w:rPr>
        <w:t xml:space="preserve"> ul. Wojska Polskiego 11, 19-104 Trzcianne,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pl-PL"/>
        </w:rPr>
        <w:t>2.</w:t>
        <w:tab/>
      </w:r>
      <w:r>
        <w:rPr>
          <w:rFonts w:cs="Times New Roman" w:ascii="Times New Roman" w:hAnsi="Times New Roman"/>
          <w:color w:val="000000"/>
          <w:spacing w:val="-2"/>
          <w:sz w:val="22"/>
          <w:szCs w:val="22"/>
          <w:shd w:fill="FFFFFF" w:val="clear"/>
        </w:rPr>
        <w:t>W sprawach ochrony danych osobowych, proszę się kontaktować z powołanym Inspektorem Ochrony Danych osobowych</w:t>
      </w:r>
      <w:r>
        <w:rPr>
          <w:rStyle w:val="Mocnewyrnione"/>
          <w:rFonts w:cs="Times New Roman" w:ascii="Times New Roman" w:hAnsi="Times New Roman"/>
          <w:color w:val="000000"/>
          <w:spacing w:val="-2"/>
          <w:sz w:val="22"/>
          <w:szCs w:val="22"/>
          <w:shd w:fill="FFFFFF" w:val="clear"/>
        </w:rPr>
        <w:t xml:space="preserve"> Maciejem Laskowskim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  <w:shd w:fill="FFFFFF" w:val="clear"/>
        </w:rPr>
        <w:t xml:space="preserve"> pod adresem email : </w:t>
      </w:r>
      <w:hyperlink r:id="rId2">
        <w:r>
          <w:rPr>
            <w:rStyle w:val="Czeinternetowe"/>
            <w:rFonts w:cs="Times New Roman" w:ascii="Times New Roman" w:hAnsi="Times New Roman"/>
            <w:color w:val="000000"/>
            <w:spacing w:val="-2"/>
            <w:sz w:val="22"/>
            <w:szCs w:val="22"/>
            <w:shd w:fill="FFFFFF" w:val="clear"/>
          </w:rPr>
          <w:t>iodo@gryfon.com.pl</w:t>
        </w:r>
      </w:hyperlink>
      <w:r>
        <w:rPr>
          <w:rFonts w:cs="Times New Roman" w:ascii="Times New Roman" w:hAnsi="Times New Roman"/>
          <w:color w:val="000000"/>
          <w:spacing w:val="-2"/>
          <w:sz w:val="22"/>
          <w:szCs w:val="22"/>
          <w:shd w:fill="FFFFFF" w:val="clear"/>
        </w:rPr>
        <w:t xml:space="preserve">, tel. 575-435-897 lub na adres podany w pkt. 1;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</w:t>
        <w:tab/>
        <w:t>Pani/Pana dane osobowe przetwarzane będą w celu związanym z prowadzonym postępowaniem w sprawie przyznania bonu energetycznego, na podstawie art. 6 ust. 1 lit. c RODO, ustawy z dnia 23.05.2024 r. o bonie energetycznym oraz o zmianie niektórych ustaw w celu ograniczenia cen energii elektrycznej, gazu ziemnego i ciepła systemowego 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 Odbiorcą Pani/Pana danych osobowych będą wyłącznie 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a) podmioty uprawnione do uzyskania danych osobowych na podstawie przepisów prawa,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b) inne podmioty, które na podstawie stosownych umów świadczą usługi na rzecz Administratora.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</w:t>
        <w:tab/>
        <w:t>Pani/Pana dane osobowe nie będą/będą przekazywane do państwa trzeciego lub organizacji międzynarodowej.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6. </w:t>
        <w:tab/>
        <w:t>Pani/Pana dane osobowe będą przechowywane przez okres wynikający z przepisów prawa, w szczególności ustawy z 14.07.1983 r. o narodowym zasobie archiwalnym i archiwach oraz rozporządzenia Prezesa Rady Ministrów z 18.01.2011 r. w sprawie instrukcji kancelaryjnej, jednolitych rzeczowych wykazów akt oraz instrukcji w sprawie organizacji i zakresu działania archiwów zakładowych.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7.</w:t>
        <w:tab/>
        <w:t xml:space="preserve">Ma Pani/Pan prawo dostępu do treści swoich danych oraz prawo do ich sprostowania, wniesienia sprzeciwu co do danych osobowych, których podanie jest dobrowolne, cofnięcia zgody na ich przetwarzanie w dowolnym momencie bez wpływu na zgodność z prawem przetwarzania, którego dokonano na podstawie zgody wyrażonej przed jej cofnięciem.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8.</w:t>
        <w:tab/>
        <w:t>Ma Pani/Pan prawo do wniesienia skargi do Prezesa Urzędu Ochrony Danych Osobowych (00-193 Warszawa, ul. Stawki 2), gdy uzna Pani/Pan, że przetwarzanie danych osobowych Pani/Pana dotyczących narusza przepisy RODO.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...…………………………</w:t>
      </w:r>
    </w:p>
    <w:p>
      <w:pPr>
        <w:pStyle w:val="Normal"/>
        <w:spacing w:before="0" w:after="200"/>
        <w:jc w:val="center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                                                                            </w:t>
      </w:r>
      <w:bookmarkStart w:id="0" w:name="_GoBack"/>
      <w:bookmarkEnd w:id="0"/>
      <w:r>
        <w:rPr>
          <w:rFonts w:cs="Times New Roman" w:ascii="Times New Roman" w:hAnsi="Times New Roman"/>
          <w:sz w:val="22"/>
          <w:szCs w:val="22"/>
        </w:rPr>
        <w:t xml:space="preserve">       </w:t>
      </w:r>
      <w:r>
        <w:rPr>
          <w:rFonts w:cs="Times New Roman" w:ascii="Times New Roman" w:hAnsi="Times New Roman"/>
          <w:sz w:val="22"/>
          <w:szCs w:val="22"/>
        </w:rPr>
        <w:t>(data i podpis)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ocnewyrnione">
    <w:name w:val="Strong"/>
    <w:qFormat/>
    <w:rPr>
      <w:b/>
      <w:bCs/>
    </w:rPr>
  </w:style>
  <w:style w:type="character" w:styleId="Czeinternetowe">
    <w:name w:val="Hyperlink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o@gryfon.com.p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LibreOffice/7.4.1.2$Windows_X86_64 LibreOffice_project/3c58a8f3a960df8bc8fd77b461821e42c061c5f0</Application>
  <AppVersion>15.0000</AppVersion>
  <Pages>1</Pages>
  <Words>328</Words>
  <Characters>2013</Characters>
  <CharactersWithSpaces>2433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2024-06-21T10:59:00Z</dcterms:created>
  <dc:creator>DELL</dc:creator>
  <dc:description/>
  <dc:language>pl-PL</dc:language>
  <cp:lastModifiedBy/>
  <cp:lastPrinted>2024-08-27T11:37:24Z</cp:lastPrinted>
  <dcterms:modified xsi:type="dcterms:W3CDTF">2024-12-09T10:41:28Z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